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28" w:type="pct"/>
        <w:tblLayout w:type="fixed"/>
        <w:tblLook w:val="04A0"/>
      </w:tblPr>
      <w:tblGrid>
        <w:gridCol w:w="6630"/>
        <w:gridCol w:w="2849"/>
      </w:tblGrid>
      <w:tr w:rsidR="00EB1F5D" w:rsidRPr="0065278E" w:rsidTr="00C65DDA">
        <w:trPr>
          <w:trHeight w:val="40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1F5D" w:rsidRPr="0065278E" w:rsidRDefault="00EB1F5D" w:rsidP="00C65DDA">
            <w:pPr>
              <w:jc w:val="center"/>
              <w:rPr>
                <w:rFonts w:asciiTheme="minorHAnsi" w:hAnsiTheme="minorHAnsi"/>
                <w:b/>
                <w:sz w:val="28"/>
                <w:szCs w:val="40"/>
                <w:u w:val="single"/>
              </w:rPr>
            </w:pPr>
            <w:r w:rsidRPr="0065278E">
              <w:rPr>
                <w:rFonts w:asciiTheme="minorHAnsi" w:hAnsiTheme="minorHAnsi"/>
                <w:b/>
                <w:sz w:val="28"/>
                <w:szCs w:val="40"/>
                <w:u w:val="single"/>
              </w:rPr>
              <w:t>Scheme-Wise Breakup under RCH Flexible Pool</w:t>
            </w:r>
          </w:p>
          <w:p w:rsidR="00EB1F5D" w:rsidRPr="0065278E" w:rsidRDefault="00EB1F5D" w:rsidP="00C65DDA">
            <w:pPr>
              <w:jc w:val="center"/>
              <w:rPr>
                <w:rFonts w:asciiTheme="minorHAnsi" w:hAnsiTheme="minorHAnsi"/>
                <w:b/>
                <w:sz w:val="28"/>
                <w:szCs w:val="40"/>
                <w:u w:val="single"/>
              </w:rPr>
            </w:pPr>
            <w:r>
              <w:rPr>
                <w:rFonts w:asciiTheme="minorHAnsi" w:hAnsiTheme="minorHAnsi"/>
                <w:b/>
                <w:sz w:val="28"/>
                <w:szCs w:val="40"/>
                <w:u w:val="single"/>
              </w:rPr>
              <w:t>Chandigarh</w:t>
            </w:r>
          </w:p>
        </w:tc>
      </w:tr>
      <w:tr w:rsidR="00EB1F5D" w:rsidRPr="0065278E" w:rsidTr="00C65DDA">
        <w:trPr>
          <w:trHeight w:val="975"/>
        </w:trPr>
        <w:tc>
          <w:tcPr>
            <w:tcW w:w="3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F5D" w:rsidRPr="0065278E" w:rsidRDefault="00EB1F5D" w:rsidP="00C65DDA">
            <w:pPr>
              <w:jc w:val="center"/>
              <w:rPr>
                <w:rFonts w:asciiTheme="minorHAnsi" w:hAnsiTheme="minorHAnsi"/>
                <w:b/>
                <w:sz w:val="28"/>
                <w:szCs w:val="40"/>
              </w:rPr>
            </w:pPr>
            <w:r w:rsidRPr="0065278E">
              <w:rPr>
                <w:rFonts w:asciiTheme="minorHAnsi" w:hAnsiTheme="minorHAnsi"/>
                <w:b/>
                <w:sz w:val="28"/>
                <w:szCs w:val="40"/>
              </w:rPr>
              <w:t>Name of Scheme</w:t>
            </w:r>
          </w:p>
        </w:tc>
        <w:tc>
          <w:tcPr>
            <w:tcW w:w="1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1F5D" w:rsidRPr="0065278E" w:rsidRDefault="00EB1F5D" w:rsidP="00C65DDA">
            <w:pPr>
              <w:jc w:val="center"/>
              <w:rPr>
                <w:rFonts w:asciiTheme="minorHAnsi" w:hAnsiTheme="minorHAnsi"/>
                <w:b/>
                <w:sz w:val="28"/>
                <w:szCs w:val="40"/>
              </w:rPr>
            </w:pPr>
            <w:r w:rsidRPr="0065278E">
              <w:rPr>
                <w:rFonts w:asciiTheme="minorHAnsi" w:hAnsiTheme="minorHAnsi"/>
                <w:b/>
                <w:sz w:val="28"/>
                <w:szCs w:val="40"/>
              </w:rPr>
              <w:t xml:space="preserve">Total of Sanctioned amount in </w:t>
            </w:r>
            <w:proofErr w:type="spellStart"/>
            <w:r w:rsidRPr="0065278E">
              <w:rPr>
                <w:rFonts w:asciiTheme="minorHAnsi" w:hAnsiTheme="minorHAnsi"/>
                <w:b/>
                <w:sz w:val="28"/>
                <w:szCs w:val="40"/>
              </w:rPr>
              <w:t>Crores</w:t>
            </w:r>
            <w:proofErr w:type="spellEnd"/>
          </w:p>
        </w:tc>
      </w:tr>
      <w:tr w:rsidR="00EB1F5D" w:rsidRPr="0065278E" w:rsidTr="00C65DDA">
        <w:trPr>
          <w:trHeight w:val="300"/>
        </w:trPr>
        <w:tc>
          <w:tcPr>
            <w:tcW w:w="3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F5D" w:rsidRPr="00081360" w:rsidRDefault="00EB1F5D" w:rsidP="00C65DDA">
            <w:pPr>
              <w:jc w:val="center"/>
              <w:rPr>
                <w:rFonts w:ascii="Calibri" w:hAnsi="Calibri"/>
                <w:bCs/>
                <w:sz w:val="28"/>
                <w:szCs w:val="28"/>
              </w:rPr>
            </w:pPr>
            <w:r w:rsidRPr="0065278E">
              <w:rPr>
                <w:rFonts w:asciiTheme="minorHAnsi" w:hAnsiTheme="minorHAnsi"/>
                <w:sz w:val="22"/>
              </w:rPr>
              <w:t>RCH Flexible Pool</w:t>
            </w:r>
          </w:p>
        </w:tc>
        <w:tc>
          <w:tcPr>
            <w:tcW w:w="1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F5D" w:rsidRPr="00333971" w:rsidRDefault="00EB1F5D" w:rsidP="00C65DD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333971">
              <w:rPr>
                <w:rFonts w:ascii="Calibri" w:hAnsi="Calibri"/>
                <w:color w:val="000000"/>
                <w:sz w:val="28"/>
                <w:szCs w:val="28"/>
              </w:rPr>
              <w:t>0.84</w:t>
            </w:r>
          </w:p>
        </w:tc>
      </w:tr>
      <w:tr w:rsidR="00EB1F5D" w:rsidRPr="0065278E" w:rsidTr="00C65DDA">
        <w:trPr>
          <w:trHeight w:val="300"/>
        </w:trPr>
        <w:tc>
          <w:tcPr>
            <w:tcW w:w="3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F5D" w:rsidRPr="00081360" w:rsidRDefault="00EB1F5D" w:rsidP="00C65DDA">
            <w:pPr>
              <w:jc w:val="center"/>
              <w:rPr>
                <w:rFonts w:ascii="Calibri" w:hAnsi="Calibri"/>
                <w:bCs/>
                <w:sz w:val="28"/>
                <w:szCs w:val="28"/>
              </w:rPr>
            </w:pPr>
            <w:r w:rsidRPr="0065278E">
              <w:rPr>
                <w:rFonts w:asciiTheme="minorHAnsi" w:hAnsiTheme="minorHAnsi"/>
                <w:sz w:val="22"/>
              </w:rPr>
              <w:t>Routine Immunization (RI)</w:t>
            </w:r>
          </w:p>
        </w:tc>
        <w:tc>
          <w:tcPr>
            <w:tcW w:w="1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F5D" w:rsidRPr="00333971" w:rsidRDefault="00EB1F5D" w:rsidP="00C65DD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333971">
              <w:rPr>
                <w:rFonts w:ascii="Calibri" w:hAnsi="Calibri"/>
                <w:color w:val="000000"/>
                <w:sz w:val="28"/>
                <w:szCs w:val="28"/>
              </w:rPr>
              <w:t>0.02</w:t>
            </w:r>
          </w:p>
        </w:tc>
      </w:tr>
      <w:tr w:rsidR="00EB1F5D" w:rsidRPr="0065278E" w:rsidTr="00C65DDA">
        <w:trPr>
          <w:trHeight w:val="300"/>
        </w:trPr>
        <w:tc>
          <w:tcPr>
            <w:tcW w:w="3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F5D" w:rsidRPr="00081360" w:rsidRDefault="00EB1F5D" w:rsidP="00C65DDA">
            <w:pPr>
              <w:jc w:val="center"/>
              <w:rPr>
                <w:rFonts w:ascii="Calibri" w:hAnsi="Calibri"/>
                <w:bCs/>
                <w:sz w:val="28"/>
                <w:szCs w:val="28"/>
              </w:rPr>
            </w:pPr>
            <w:r w:rsidRPr="0065278E">
              <w:rPr>
                <w:rFonts w:asciiTheme="minorHAnsi" w:hAnsiTheme="minorHAnsi"/>
                <w:sz w:val="22"/>
              </w:rPr>
              <w:t>Pulse Polio Immunization (PPI)</w:t>
            </w:r>
          </w:p>
        </w:tc>
        <w:tc>
          <w:tcPr>
            <w:tcW w:w="1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F5D" w:rsidRPr="00333971" w:rsidRDefault="00EB1F5D" w:rsidP="00C65DD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333971">
              <w:rPr>
                <w:rFonts w:ascii="Calibri" w:hAnsi="Calibri"/>
                <w:color w:val="000000"/>
                <w:sz w:val="28"/>
                <w:szCs w:val="28"/>
              </w:rPr>
              <w:t>0.04</w:t>
            </w:r>
          </w:p>
        </w:tc>
      </w:tr>
      <w:tr w:rsidR="00EB1F5D" w:rsidRPr="0065278E" w:rsidTr="00C65DDA">
        <w:trPr>
          <w:trHeight w:val="300"/>
        </w:trPr>
        <w:tc>
          <w:tcPr>
            <w:tcW w:w="3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F5D" w:rsidRPr="00081360" w:rsidRDefault="00EB1F5D" w:rsidP="00C65DDA">
            <w:pPr>
              <w:jc w:val="center"/>
              <w:rPr>
                <w:rFonts w:ascii="Calibri" w:hAnsi="Calibri"/>
                <w:bCs/>
                <w:sz w:val="28"/>
                <w:szCs w:val="28"/>
              </w:rPr>
            </w:pPr>
            <w:r w:rsidRPr="0065278E">
              <w:rPr>
                <w:rFonts w:asciiTheme="minorHAnsi" w:hAnsiTheme="minorHAnsi"/>
                <w:sz w:val="22"/>
              </w:rPr>
              <w:t xml:space="preserve">National Iodine Deficiency Disorders Control </w:t>
            </w:r>
            <w:proofErr w:type="spellStart"/>
            <w:r w:rsidRPr="0065278E">
              <w:rPr>
                <w:rFonts w:asciiTheme="minorHAnsi" w:hAnsiTheme="minorHAnsi"/>
                <w:sz w:val="22"/>
              </w:rPr>
              <w:t>Programmes</w:t>
            </w:r>
            <w:proofErr w:type="spellEnd"/>
            <w:r w:rsidRPr="0065278E">
              <w:rPr>
                <w:rFonts w:asciiTheme="minorHAnsi" w:hAnsiTheme="minorHAnsi"/>
                <w:sz w:val="22"/>
              </w:rPr>
              <w:t xml:space="preserve"> (NIDDCP)</w:t>
            </w:r>
          </w:p>
        </w:tc>
        <w:tc>
          <w:tcPr>
            <w:tcW w:w="1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F5D" w:rsidRPr="00333971" w:rsidRDefault="00EB1F5D" w:rsidP="00C65DDA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333971">
              <w:rPr>
                <w:rFonts w:ascii="Calibri" w:hAnsi="Calibri"/>
                <w:color w:val="000000"/>
                <w:sz w:val="28"/>
                <w:szCs w:val="28"/>
              </w:rPr>
              <w:t>0.02</w:t>
            </w:r>
          </w:p>
        </w:tc>
      </w:tr>
      <w:tr w:rsidR="00EB1F5D" w:rsidRPr="0065278E" w:rsidTr="00C65DDA">
        <w:trPr>
          <w:trHeight w:val="300"/>
        </w:trPr>
        <w:tc>
          <w:tcPr>
            <w:tcW w:w="34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1F5D" w:rsidRPr="00081360" w:rsidRDefault="00EB1F5D" w:rsidP="00C65DD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65278E">
              <w:rPr>
                <w:rFonts w:asciiTheme="minorHAnsi" w:hAnsiTheme="minorHAnsi"/>
                <w:b/>
                <w:sz w:val="28"/>
                <w:szCs w:val="40"/>
              </w:rPr>
              <w:t>Grand Total</w:t>
            </w:r>
          </w:p>
        </w:tc>
        <w:tc>
          <w:tcPr>
            <w:tcW w:w="1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1F5D" w:rsidRPr="00333971" w:rsidRDefault="00EB1F5D" w:rsidP="00C65DDA">
            <w:pPr>
              <w:jc w:val="center"/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</w:pPr>
            <w:r w:rsidRPr="00333971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0.92</w:t>
            </w:r>
          </w:p>
        </w:tc>
      </w:tr>
    </w:tbl>
    <w:p w:rsidR="005D79F2" w:rsidRDefault="005D79F2"/>
    <w:sectPr w:rsidR="005D79F2" w:rsidSect="005D79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VBW-TTYogeshEN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EB1F5D"/>
    <w:rsid w:val="005D79F2"/>
    <w:rsid w:val="00EB1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F5D"/>
    <w:pPr>
      <w:spacing w:after="0" w:line="240" w:lineRule="auto"/>
    </w:pPr>
    <w:rPr>
      <w:rFonts w:ascii="DVBW-TTYogeshEN" w:eastAsia="Calibri" w:hAnsi="DVBW-TTYogeshEN" w:cs="DVBW-TTYogeshEN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2017-03-30T06:42:00Z</dcterms:created>
  <dcterms:modified xsi:type="dcterms:W3CDTF">2017-03-30T06:42:00Z</dcterms:modified>
</cp:coreProperties>
</file>